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CFD" w:rsidRPr="008E64E6" w:rsidRDefault="00234CFD" w:rsidP="00234CFD">
      <w:pPr>
        <w:pStyle w:val="NormalnyWeb"/>
        <w:jc w:val="center"/>
        <w:rPr>
          <w:sz w:val="32"/>
          <w:szCs w:val="32"/>
        </w:rPr>
      </w:pPr>
      <w:r w:rsidRPr="008E64E6">
        <w:rPr>
          <w:rStyle w:val="Pogrubienie"/>
          <w:sz w:val="32"/>
          <w:szCs w:val="32"/>
        </w:rPr>
        <w:t>OBWIESZCZENIE</w:t>
      </w:r>
    </w:p>
    <w:p w:rsidR="00234CFD" w:rsidRPr="008E64E6" w:rsidRDefault="00234CFD" w:rsidP="00234CFD">
      <w:pPr>
        <w:pStyle w:val="NormalnyWeb"/>
        <w:jc w:val="center"/>
        <w:rPr>
          <w:sz w:val="32"/>
          <w:szCs w:val="32"/>
        </w:rPr>
      </w:pPr>
      <w:r w:rsidRPr="008E64E6">
        <w:rPr>
          <w:rStyle w:val="Pogrubienie"/>
          <w:sz w:val="32"/>
          <w:szCs w:val="32"/>
        </w:rPr>
        <w:t>Starosty Suskiego</w:t>
      </w:r>
    </w:p>
    <w:p w:rsidR="00234CFD" w:rsidRPr="008E64E6" w:rsidRDefault="00234CFD" w:rsidP="00234CFD">
      <w:pPr>
        <w:pStyle w:val="NormalnyWeb"/>
        <w:jc w:val="center"/>
        <w:rPr>
          <w:sz w:val="32"/>
          <w:szCs w:val="32"/>
        </w:rPr>
      </w:pPr>
      <w:r w:rsidRPr="008E64E6">
        <w:rPr>
          <w:rStyle w:val="Pogrubienie"/>
          <w:sz w:val="32"/>
          <w:szCs w:val="32"/>
        </w:rPr>
        <w:t>z dnia 6 lutego 2024 roku</w:t>
      </w:r>
    </w:p>
    <w:p w:rsidR="00234CFD" w:rsidRDefault="00234CFD" w:rsidP="00234CFD">
      <w:pPr>
        <w:pStyle w:val="NormalnyWeb"/>
      </w:pPr>
      <w:r>
        <w:t> </w:t>
      </w:r>
    </w:p>
    <w:p w:rsidR="00234CFD" w:rsidRPr="008E64E6" w:rsidRDefault="00234CFD" w:rsidP="00D2208B">
      <w:pPr>
        <w:pStyle w:val="NormalnyWeb"/>
        <w:spacing w:line="276" w:lineRule="auto"/>
        <w:rPr>
          <w:sz w:val="28"/>
          <w:szCs w:val="28"/>
        </w:rPr>
      </w:pPr>
      <w:r w:rsidRPr="008E64E6">
        <w:rPr>
          <w:sz w:val="28"/>
          <w:szCs w:val="28"/>
        </w:rPr>
        <w:t>o okręgach wyborczych, ich granicach i numerach, liczbie radnych wybieranych w każdym okręgu wyborczym oraz o wyznaczonej siedzibie powiatowej komisji wyborczej w wyborach wyznaczonych na dzień 7 kwietnia 2024 roku.</w:t>
      </w:r>
    </w:p>
    <w:p w:rsidR="00234CFD" w:rsidRPr="008E64E6" w:rsidRDefault="00234CFD" w:rsidP="008E64E6">
      <w:pPr>
        <w:pStyle w:val="NormalnyWeb"/>
        <w:spacing w:line="276" w:lineRule="auto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Na podstawie art. 422 w zw. z art. 450 ustawy z dnia 05 stycznia 2011 roku – Kodeks wyborczy (</w:t>
      </w:r>
      <w:proofErr w:type="spellStart"/>
      <w:r w:rsidRPr="008E64E6">
        <w:rPr>
          <w:sz w:val="28"/>
          <w:szCs w:val="28"/>
        </w:rPr>
        <w:t>t.j</w:t>
      </w:r>
      <w:proofErr w:type="spellEnd"/>
      <w:r w:rsidRPr="008E64E6">
        <w:rPr>
          <w:sz w:val="28"/>
          <w:szCs w:val="28"/>
        </w:rPr>
        <w:t>. Dz.U.</w:t>
      </w:r>
      <w:r w:rsidR="008078B8" w:rsidRPr="008E64E6">
        <w:rPr>
          <w:sz w:val="28"/>
          <w:szCs w:val="28"/>
        </w:rPr>
        <w:t>2023</w:t>
      </w:r>
      <w:r w:rsidRPr="008E64E6">
        <w:rPr>
          <w:sz w:val="28"/>
          <w:szCs w:val="28"/>
        </w:rPr>
        <w:t>.</w:t>
      </w:r>
      <w:r w:rsidR="008078B8" w:rsidRPr="008E64E6">
        <w:rPr>
          <w:sz w:val="28"/>
          <w:szCs w:val="28"/>
        </w:rPr>
        <w:t>2408</w:t>
      </w:r>
      <w:r w:rsidRPr="008E64E6">
        <w:rPr>
          <w:sz w:val="28"/>
          <w:szCs w:val="28"/>
        </w:rPr>
        <w:t xml:space="preserve">) – Starosta Suski podaje do publicznej wiadomości, </w:t>
      </w:r>
      <w:r w:rsidR="00146E68" w:rsidRPr="008E64E6">
        <w:rPr>
          <w:sz w:val="28"/>
          <w:szCs w:val="28"/>
        </w:rPr>
        <w:t>ż</w:t>
      </w:r>
      <w:r w:rsidR="00E167A6" w:rsidRPr="008E64E6">
        <w:rPr>
          <w:sz w:val="28"/>
          <w:szCs w:val="28"/>
        </w:rPr>
        <w:t xml:space="preserve">e Komisarz Wyborczy w Nowym Sączu postanowieniem </w:t>
      </w:r>
      <w:r w:rsidR="008E64E6">
        <w:rPr>
          <w:sz w:val="28"/>
          <w:szCs w:val="28"/>
        </w:rPr>
        <w:t xml:space="preserve">                 </w:t>
      </w:r>
      <w:bookmarkStart w:id="0" w:name="_GoBack"/>
      <w:bookmarkEnd w:id="0"/>
      <w:r w:rsidR="00E167A6" w:rsidRPr="008E64E6">
        <w:rPr>
          <w:sz w:val="28"/>
          <w:szCs w:val="28"/>
        </w:rPr>
        <w:t xml:space="preserve">Nr 28/2024 z dnia 17 stycznia 2024 r. ustanowił podział powiatu suskiego na okręgi wyborcze, ustalił ich granice, numery oraz liczbę radnych wybieranych w każdym okręgu. 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535"/>
        <w:gridCol w:w="2550"/>
      </w:tblGrid>
      <w:tr w:rsidR="00234CFD" w:rsidRPr="008E64E6" w:rsidTr="00234CFD">
        <w:trPr>
          <w:trHeight w:val="109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 w:rsidP="008E64E6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rStyle w:val="Pogrubienie"/>
                <w:sz w:val="28"/>
                <w:szCs w:val="28"/>
              </w:rPr>
              <w:t>Numer okręgu wyborczego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 </w:t>
            </w:r>
          </w:p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rStyle w:val="Pogrubienie"/>
                <w:sz w:val="28"/>
                <w:szCs w:val="28"/>
              </w:rPr>
              <w:t>GRANICE OKRĘGU WYBORCZEGO</w:t>
            </w:r>
          </w:p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rStyle w:val="Pogrubienie"/>
                <w:sz w:val="28"/>
                <w:szCs w:val="28"/>
              </w:rPr>
              <w:t>Liczba radnych wybieranych</w:t>
            </w:r>
            <w:r w:rsidRPr="008E64E6">
              <w:rPr>
                <w:b/>
                <w:bCs/>
                <w:sz w:val="28"/>
                <w:szCs w:val="28"/>
              </w:rPr>
              <w:br/>
            </w:r>
            <w:r w:rsidRPr="008E64E6">
              <w:rPr>
                <w:rStyle w:val="Pogrubienie"/>
                <w:sz w:val="28"/>
                <w:szCs w:val="28"/>
              </w:rPr>
              <w:t>w okręgu wyborczym</w:t>
            </w:r>
          </w:p>
        </w:tc>
      </w:tr>
      <w:tr w:rsidR="00234CFD" w:rsidRPr="008E64E6" w:rsidTr="00234C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Stryszawa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3</w:t>
            </w:r>
          </w:p>
        </w:tc>
      </w:tr>
      <w:tr w:rsidR="00234CFD" w:rsidRPr="008E64E6" w:rsidTr="00234C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2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Maków Podhalański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4</w:t>
            </w:r>
          </w:p>
        </w:tc>
      </w:tr>
      <w:tr w:rsidR="00234CFD" w:rsidRPr="008E64E6" w:rsidTr="00234C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3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Miasto Jordanów, Gmina Jordanów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4</w:t>
            </w:r>
          </w:p>
        </w:tc>
      </w:tr>
      <w:tr w:rsidR="00234CFD" w:rsidRPr="008E64E6" w:rsidTr="00234C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4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Zawoja, Bystra - Sidzina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4</w:t>
            </w:r>
          </w:p>
        </w:tc>
      </w:tr>
      <w:tr w:rsidR="00234CFD" w:rsidRPr="008E64E6" w:rsidTr="00234C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5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Sucha Beskidzka, Budzów, Zembrzyce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CFD" w:rsidRPr="008E64E6" w:rsidRDefault="00234CFD">
            <w:pPr>
              <w:pStyle w:val="NormalnyWeb"/>
              <w:jc w:val="center"/>
              <w:rPr>
                <w:sz w:val="28"/>
                <w:szCs w:val="28"/>
              </w:rPr>
            </w:pPr>
            <w:r w:rsidRPr="008E64E6">
              <w:rPr>
                <w:sz w:val="28"/>
                <w:szCs w:val="28"/>
              </w:rPr>
              <w:t>6</w:t>
            </w:r>
          </w:p>
        </w:tc>
      </w:tr>
    </w:tbl>
    <w:p w:rsidR="00234CFD" w:rsidRPr="008E64E6" w:rsidRDefault="00234CFD" w:rsidP="008E64E6">
      <w:pPr>
        <w:pStyle w:val="NormalnyWeb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Siedziba Powiatowej Komisji Wyborczej właściwej do przeprowadzenia</w:t>
      </w:r>
      <w:r w:rsidR="008E64E6">
        <w:rPr>
          <w:sz w:val="28"/>
          <w:szCs w:val="28"/>
        </w:rPr>
        <w:t xml:space="preserve"> </w:t>
      </w:r>
      <w:r w:rsidRPr="008E64E6">
        <w:rPr>
          <w:sz w:val="28"/>
          <w:szCs w:val="28"/>
        </w:rPr>
        <w:t>wyborów do Rady Powiatu Suskiego znajduje się w budynku Starostwa Powiatowego w Suchej Beskidzkiej przy ul. Kościelnej 5b, sala 204 (II piętro).</w:t>
      </w:r>
    </w:p>
    <w:p w:rsidR="00234CFD" w:rsidRPr="008E64E6" w:rsidRDefault="00234CFD" w:rsidP="00234CFD">
      <w:pPr>
        <w:pStyle w:val="NormalnyWeb"/>
        <w:rPr>
          <w:sz w:val="28"/>
          <w:szCs w:val="28"/>
        </w:rPr>
      </w:pPr>
      <w:r w:rsidRPr="008E64E6">
        <w:rPr>
          <w:sz w:val="28"/>
          <w:szCs w:val="28"/>
        </w:rPr>
        <w:t> </w:t>
      </w:r>
    </w:p>
    <w:p w:rsidR="00234CFD" w:rsidRPr="008E64E6" w:rsidRDefault="00234CFD" w:rsidP="00234CFD">
      <w:pPr>
        <w:pStyle w:val="NormalnyWeb"/>
        <w:ind w:left="5664"/>
        <w:rPr>
          <w:sz w:val="28"/>
          <w:szCs w:val="28"/>
        </w:rPr>
      </w:pPr>
      <w:r w:rsidRPr="008E64E6">
        <w:rPr>
          <w:sz w:val="28"/>
          <w:szCs w:val="28"/>
        </w:rPr>
        <w:t>  Starosta Suski</w:t>
      </w:r>
    </w:p>
    <w:p w:rsidR="00234CFD" w:rsidRPr="008E64E6" w:rsidRDefault="00234CFD" w:rsidP="00234CFD">
      <w:pPr>
        <w:pStyle w:val="NormalnyWeb"/>
        <w:ind w:left="5664"/>
        <w:rPr>
          <w:sz w:val="28"/>
          <w:szCs w:val="28"/>
        </w:rPr>
      </w:pPr>
      <w:r w:rsidRPr="008E64E6">
        <w:rPr>
          <w:sz w:val="28"/>
          <w:szCs w:val="28"/>
        </w:rPr>
        <w:t>/-/ Józef Bałos</w:t>
      </w:r>
    </w:p>
    <w:p w:rsidR="00C52DA6" w:rsidRPr="008E64E6" w:rsidRDefault="00C52DA6">
      <w:pPr>
        <w:rPr>
          <w:sz w:val="28"/>
          <w:szCs w:val="28"/>
        </w:rPr>
      </w:pPr>
    </w:p>
    <w:sectPr w:rsidR="00C52DA6" w:rsidRPr="008E6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FD"/>
    <w:rsid w:val="00146E68"/>
    <w:rsid w:val="00234CFD"/>
    <w:rsid w:val="008078B8"/>
    <w:rsid w:val="008E64E6"/>
    <w:rsid w:val="00C52DA6"/>
    <w:rsid w:val="00D2208B"/>
    <w:rsid w:val="00D26FDE"/>
    <w:rsid w:val="00E1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F51E0"/>
  <w15:chartTrackingRefBased/>
  <w15:docId w15:val="{D6979996-90FB-4CDB-85BE-7D9B345B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C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34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Korzec</dc:creator>
  <cp:keywords/>
  <dc:description/>
  <cp:lastModifiedBy>Witold Korzec</cp:lastModifiedBy>
  <cp:revision>6</cp:revision>
  <cp:lastPrinted>2024-02-06T08:37:00Z</cp:lastPrinted>
  <dcterms:created xsi:type="dcterms:W3CDTF">2024-02-06T08:07:00Z</dcterms:created>
  <dcterms:modified xsi:type="dcterms:W3CDTF">2024-02-06T08:46:00Z</dcterms:modified>
</cp:coreProperties>
</file>